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E7D8E" w14:textId="77777777" w:rsidR="005942B4" w:rsidRDefault="005942B4" w:rsidP="005942B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Presseaussendung</w:t>
      </w:r>
    </w:p>
    <w:p w14:paraId="37036CE7" w14:textId="77777777" w:rsidR="005942B4" w:rsidRDefault="005942B4" w:rsidP="005942B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Frauenhaus Linz, </w:t>
      </w:r>
      <w:r w:rsidR="00075FE0">
        <w:rPr>
          <w:rFonts w:ascii="Arial" w:hAnsi="Arial" w:cs="Arial"/>
          <w:b/>
          <w:bCs/>
          <w:sz w:val="24"/>
          <w:szCs w:val="24"/>
        </w:rPr>
        <w:t>23</w:t>
      </w:r>
      <w:r>
        <w:rPr>
          <w:rFonts w:ascii="Arial" w:hAnsi="Arial" w:cs="Arial"/>
          <w:b/>
          <w:bCs/>
          <w:sz w:val="24"/>
          <w:szCs w:val="24"/>
        </w:rPr>
        <w:t>. November 2020</w:t>
      </w:r>
    </w:p>
    <w:p w14:paraId="1975BC3A" w14:textId="77777777" w:rsidR="005942B4" w:rsidRDefault="005942B4" w:rsidP="005942B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C2BC89" w14:textId="77777777" w:rsidR="001F54AB" w:rsidRPr="005942B4" w:rsidRDefault="00D9096D" w:rsidP="005942B4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</w:t>
      </w:r>
      <w:r w:rsidR="0009545D" w:rsidRPr="005942B4">
        <w:rPr>
          <w:rFonts w:ascii="Arial" w:hAnsi="Arial" w:cs="Arial"/>
          <w:b/>
          <w:bCs/>
          <w:sz w:val="28"/>
          <w:szCs w:val="28"/>
        </w:rPr>
        <w:t>16 Tage gegen Gewalt an Frauen</w:t>
      </w:r>
      <w:r>
        <w:rPr>
          <w:rFonts w:ascii="Arial" w:hAnsi="Arial" w:cs="Arial"/>
          <w:b/>
          <w:bCs/>
          <w:sz w:val="28"/>
          <w:szCs w:val="28"/>
        </w:rPr>
        <w:t>“ im Lockdown</w:t>
      </w:r>
    </w:p>
    <w:p w14:paraId="4DC7A7D7" w14:textId="77777777" w:rsidR="0009545D" w:rsidRPr="0046232D" w:rsidRDefault="0009545D" w:rsidP="005942B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6232D">
        <w:rPr>
          <w:rFonts w:ascii="Arial" w:hAnsi="Arial" w:cs="Arial"/>
          <w:b/>
          <w:bCs/>
          <w:sz w:val="24"/>
          <w:szCs w:val="24"/>
        </w:rPr>
        <w:t xml:space="preserve">Frauenhaus Linz startet Mini-Kampagne für </w:t>
      </w:r>
      <w:r w:rsidR="00D9096D">
        <w:rPr>
          <w:rFonts w:ascii="Arial" w:hAnsi="Arial" w:cs="Arial"/>
          <w:b/>
          <w:bCs/>
          <w:sz w:val="24"/>
          <w:szCs w:val="24"/>
        </w:rPr>
        <w:t>Gewaltschutz und Zivilcourage</w:t>
      </w:r>
    </w:p>
    <w:p w14:paraId="7F7EB54C" w14:textId="77777777" w:rsidR="0009545D" w:rsidRPr="005942B4" w:rsidRDefault="0009545D" w:rsidP="005942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25C186" w14:textId="77777777" w:rsidR="00724FDA" w:rsidRDefault="0009545D" w:rsidP="005942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2B4">
        <w:rPr>
          <w:rFonts w:ascii="Arial" w:hAnsi="Arial" w:cs="Arial"/>
          <w:sz w:val="24"/>
          <w:szCs w:val="24"/>
        </w:rPr>
        <w:t xml:space="preserve">Das Bewusstsein dafür schärfen, dass Frauen tagtäglich Opfer von Gewalt werden und dass unsere Gesellschaft nicht zuschauen darf, das ist das Ziel einer Mini-Kampagne des Linzer Frauenhauses anlässlich der </w:t>
      </w:r>
      <w:r w:rsidR="005B50D4">
        <w:rPr>
          <w:rFonts w:ascii="Arial" w:hAnsi="Arial" w:cs="Arial"/>
          <w:sz w:val="24"/>
          <w:szCs w:val="24"/>
        </w:rPr>
        <w:t>„</w:t>
      </w:r>
      <w:r w:rsidRPr="005942B4">
        <w:rPr>
          <w:rFonts w:ascii="Arial" w:hAnsi="Arial" w:cs="Arial"/>
          <w:sz w:val="24"/>
          <w:szCs w:val="24"/>
        </w:rPr>
        <w:t>16 Tage gegen Gewalt an Frauen</w:t>
      </w:r>
      <w:r w:rsidR="005B50D4">
        <w:rPr>
          <w:rFonts w:ascii="Arial" w:hAnsi="Arial" w:cs="Arial"/>
          <w:sz w:val="24"/>
          <w:szCs w:val="24"/>
        </w:rPr>
        <w:t>“</w:t>
      </w:r>
      <w:r w:rsidR="00FE6DB5">
        <w:rPr>
          <w:rFonts w:ascii="Arial" w:hAnsi="Arial" w:cs="Arial"/>
          <w:sz w:val="24"/>
          <w:szCs w:val="24"/>
        </w:rPr>
        <w:t>.</w:t>
      </w:r>
      <w:r w:rsidRPr="005942B4">
        <w:rPr>
          <w:rFonts w:ascii="Arial" w:hAnsi="Arial" w:cs="Arial"/>
          <w:sz w:val="24"/>
          <w:szCs w:val="24"/>
        </w:rPr>
        <w:t xml:space="preserve"> </w:t>
      </w:r>
      <w:r w:rsidR="009B2A91">
        <w:rPr>
          <w:rFonts w:ascii="Arial" w:hAnsi="Arial" w:cs="Arial"/>
          <w:sz w:val="24"/>
          <w:szCs w:val="24"/>
        </w:rPr>
        <w:t>Start ist</w:t>
      </w:r>
      <w:r w:rsidRPr="005942B4">
        <w:rPr>
          <w:rFonts w:ascii="Arial" w:hAnsi="Arial" w:cs="Arial"/>
          <w:sz w:val="24"/>
          <w:szCs w:val="24"/>
        </w:rPr>
        <w:t xml:space="preserve"> </w:t>
      </w:r>
      <w:r w:rsidR="008F0DF2">
        <w:rPr>
          <w:rFonts w:ascii="Arial" w:hAnsi="Arial" w:cs="Arial"/>
          <w:sz w:val="24"/>
          <w:szCs w:val="24"/>
        </w:rPr>
        <w:t xml:space="preserve">mitten im Lockdown </w:t>
      </w:r>
      <w:r w:rsidRPr="005942B4">
        <w:rPr>
          <w:rFonts w:ascii="Arial" w:hAnsi="Arial" w:cs="Arial"/>
          <w:sz w:val="24"/>
          <w:szCs w:val="24"/>
        </w:rPr>
        <w:t>am 25. November</w:t>
      </w:r>
      <w:r w:rsidR="00162612">
        <w:rPr>
          <w:rFonts w:ascii="Arial" w:hAnsi="Arial" w:cs="Arial"/>
          <w:sz w:val="24"/>
          <w:szCs w:val="24"/>
        </w:rPr>
        <w:t xml:space="preserve">, </w:t>
      </w:r>
      <w:r w:rsidR="00162612" w:rsidRPr="009B2A91">
        <w:rPr>
          <w:rFonts w:ascii="Arial" w:hAnsi="Arial" w:cs="Arial"/>
          <w:sz w:val="24"/>
          <w:szCs w:val="24"/>
        </w:rPr>
        <w:t>dem Internationalen Tag gegen Gewalt an Frauen</w:t>
      </w:r>
      <w:r w:rsidR="00724FDA">
        <w:rPr>
          <w:rFonts w:ascii="Arial" w:hAnsi="Arial" w:cs="Arial"/>
          <w:sz w:val="24"/>
          <w:szCs w:val="24"/>
        </w:rPr>
        <w:t>, Ende</w:t>
      </w:r>
      <w:r w:rsidR="008F0DF2">
        <w:rPr>
          <w:rFonts w:ascii="Arial" w:hAnsi="Arial" w:cs="Arial"/>
          <w:sz w:val="24"/>
          <w:szCs w:val="24"/>
        </w:rPr>
        <w:t xml:space="preserve"> </w:t>
      </w:r>
      <w:r w:rsidR="007958F9">
        <w:rPr>
          <w:rFonts w:ascii="Arial" w:hAnsi="Arial" w:cs="Arial"/>
          <w:sz w:val="24"/>
          <w:szCs w:val="24"/>
        </w:rPr>
        <w:t>am 10. Dezember</w:t>
      </w:r>
      <w:r w:rsidR="008F0DF2">
        <w:rPr>
          <w:rFonts w:ascii="Arial" w:hAnsi="Arial" w:cs="Arial"/>
          <w:sz w:val="24"/>
          <w:szCs w:val="24"/>
        </w:rPr>
        <w:t xml:space="preserve">, dem Tag der Menschenrechte. </w:t>
      </w:r>
    </w:p>
    <w:p w14:paraId="62D549CB" w14:textId="77777777" w:rsidR="00724FDA" w:rsidRDefault="00724FDA" w:rsidP="005942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FE2EC7" w14:textId="23C979BC" w:rsidR="0009545D" w:rsidRDefault="008F0DF2" w:rsidP="005942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8F6447">
        <w:rPr>
          <w:rFonts w:ascii="Arial" w:hAnsi="Arial" w:cs="Arial"/>
          <w:sz w:val="24"/>
          <w:szCs w:val="24"/>
        </w:rPr>
        <w:t xml:space="preserve">Seit Beginn der Corona-Pandemie </w:t>
      </w:r>
      <w:r w:rsidR="0009545D" w:rsidRPr="005942B4">
        <w:rPr>
          <w:rFonts w:ascii="Arial" w:hAnsi="Arial" w:cs="Arial"/>
          <w:sz w:val="24"/>
          <w:szCs w:val="24"/>
        </w:rPr>
        <w:t>steigt der Druck in den Familien. Schwierigkeiten bei der Kinderbetreuung, Arbeitslosigkeit</w:t>
      </w:r>
      <w:r w:rsidR="005B6945">
        <w:rPr>
          <w:rFonts w:ascii="Arial" w:hAnsi="Arial" w:cs="Arial"/>
          <w:sz w:val="24"/>
          <w:szCs w:val="24"/>
        </w:rPr>
        <w:t xml:space="preserve"> oder</w:t>
      </w:r>
      <w:r w:rsidR="0009545D" w:rsidRPr="005942B4">
        <w:rPr>
          <w:rFonts w:ascii="Arial" w:hAnsi="Arial" w:cs="Arial"/>
          <w:sz w:val="24"/>
          <w:szCs w:val="24"/>
        </w:rPr>
        <w:t xml:space="preserve"> Existenzängste erschweren den Alltag. </w:t>
      </w:r>
      <w:r w:rsidR="009E1B0E">
        <w:rPr>
          <w:rFonts w:ascii="Arial" w:hAnsi="Arial" w:cs="Arial"/>
          <w:sz w:val="24"/>
          <w:szCs w:val="24"/>
        </w:rPr>
        <w:t>Allein</w:t>
      </w:r>
      <w:r w:rsidR="004D0BB0">
        <w:rPr>
          <w:rFonts w:ascii="Arial" w:hAnsi="Arial" w:cs="Arial"/>
          <w:sz w:val="24"/>
          <w:szCs w:val="24"/>
        </w:rPr>
        <w:t xml:space="preserve"> die Zahl der Betretungsverbote ist </w:t>
      </w:r>
      <w:bookmarkStart w:id="0" w:name="_GoBack"/>
      <w:bookmarkEnd w:id="0"/>
      <w:r w:rsidR="009E1B0E">
        <w:rPr>
          <w:rFonts w:ascii="Arial" w:hAnsi="Arial" w:cs="Arial"/>
          <w:sz w:val="24"/>
          <w:szCs w:val="24"/>
        </w:rPr>
        <w:t xml:space="preserve">im Vergleich zum Vorjahr um 30 Prozent gestiegen. </w:t>
      </w:r>
      <w:r w:rsidR="0009545D" w:rsidRPr="005942B4">
        <w:rPr>
          <w:rFonts w:ascii="Arial" w:hAnsi="Arial" w:cs="Arial"/>
          <w:sz w:val="24"/>
          <w:szCs w:val="24"/>
        </w:rPr>
        <w:t xml:space="preserve">Wir wollen aufzeigen, dass Gewalt nie eine Lösung ist und dass wir alle einen Beitrag für ein gewaltfreies Miteinander leisten können“, sagt Dagmar Andree, Vorsitzende des Linzer Frauenhauses. </w:t>
      </w:r>
    </w:p>
    <w:p w14:paraId="44556009" w14:textId="77777777" w:rsidR="004001DA" w:rsidRPr="005942B4" w:rsidRDefault="004001DA" w:rsidP="005942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5207A6" w14:textId="77777777" w:rsidR="0007049B" w:rsidRPr="00B92A42" w:rsidRDefault="0007049B" w:rsidP="005942B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2A42">
        <w:rPr>
          <w:rFonts w:ascii="Arial" w:hAnsi="Arial" w:cs="Arial"/>
          <w:b/>
          <w:bCs/>
          <w:sz w:val="24"/>
          <w:szCs w:val="24"/>
        </w:rPr>
        <w:t>Thema häusliche Gewalt ans Licht der Öffentlichkeit bringen</w:t>
      </w:r>
    </w:p>
    <w:p w14:paraId="57FC1EA1" w14:textId="77777777" w:rsidR="0009545D" w:rsidRPr="005942B4" w:rsidRDefault="0009545D" w:rsidP="005942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2B4">
        <w:rPr>
          <w:rFonts w:ascii="Arial" w:hAnsi="Arial" w:cs="Arial"/>
          <w:sz w:val="24"/>
          <w:szCs w:val="24"/>
        </w:rPr>
        <w:t xml:space="preserve">An jedem der </w:t>
      </w:r>
      <w:r w:rsidR="00C25338">
        <w:rPr>
          <w:rFonts w:ascii="Arial" w:hAnsi="Arial" w:cs="Arial"/>
          <w:sz w:val="24"/>
          <w:szCs w:val="24"/>
        </w:rPr>
        <w:t>„</w:t>
      </w:r>
      <w:r w:rsidRPr="005942B4">
        <w:rPr>
          <w:rFonts w:ascii="Arial" w:hAnsi="Arial" w:cs="Arial"/>
          <w:sz w:val="24"/>
          <w:szCs w:val="24"/>
        </w:rPr>
        <w:t>16 Tage gegen Gewalt</w:t>
      </w:r>
      <w:r w:rsidR="00C25338">
        <w:rPr>
          <w:rFonts w:ascii="Arial" w:hAnsi="Arial" w:cs="Arial"/>
          <w:sz w:val="24"/>
          <w:szCs w:val="24"/>
        </w:rPr>
        <w:t>“</w:t>
      </w:r>
      <w:r w:rsidRPr="005942B4">
        <w:rPr>
          <w:rFonts w:ascii="Arial" w:hAnsi="Arial" w:cs="Arial"/>
          <w:sz w:val="24"/>
          <w:szCs w:val="24"/>
        </w:rPr>
        <w:t xml:space="preserve"> veröffentlicht das Linzer Frauenhaus ein Statement gegen Gewalt, einen Aufruf, hinzusehen, einen Appell für mehr Täterarbeit und besseren Opferschutz. „Gewaltschutz hat viele </w:t>
      </w:r>
      <w:r w:rsidR="00F42BD6">
        <w:rPr>
          <w:rFonts w:ascii="Arial" w:hAnsi="Arial" w:cs="Arial"/>
          <w:sz w:val="24"/>
          <w:szCs w:val="24"/>
        </w:rPr>
        <w:t>Facetten</w:t>
      </w:r>
      <w:r w:rsidRPr="005942B4">
        <w:rPr>
          <w:rFonts w:ascii="Arial" w:hAnsi="Arial" w:cs="Arial"/>
          <w:sz w:val="24"/>
          <w:szCs w:val="24"/>
        </w:rPr>
        <w:t>. Es braucht ein Hinschauen der Gesellschaft, es braucht kompetente</w:t>
      </w:r>
      <w:r w:rsidR="00A73692">
        <w:rPr>
          <w:rFonts w:ascii="Arial" w:hAnsi="Arial" w:cs="Arial"/>
          <w:sz w:val="24"/>
          <w:szCs w:val="24"/>
        </w:rPr>
        <w:t xml:space="preserve"> </w:t>
      </w:r>
      <w:r w:rsidRPr="005942B4">
        <w:rPr>
          <w:rFonts w:ascii="Arial" w:hAnsi="Arial" w:cs="Arial"/>
          <w:sz w:val="24"/>
          <w:szCs w:val="24"/>
        </w:rPr>
        <w:t xml:space="preserve">PolizistInnen, es braucht Gewaltschutzeinrichtungen und es braucht intensive Arbeit mit Tätern. </w:t>
      </w:r>
      <w:r w:rsidR="00652F7E" w:rsidRPr="005942B4">
        <w:rPr>
          <w:rFonts w:ascii="Arial" w:hAnsi="Arial" w:cs="Arial"/>
          <w:sz w:val="24"/>
          <w:szCs w:val="24"/>
        </w:rPr>
        <w:t xml:space="preserve">Wichtig ist uns auch eine sensible, opferorientierte Berichterstattung“, erklärt Andree. Jeder und jede habe die Möglichkeit, aktiv gegen Gewalt aufzutreten, etwa indem er oder sie Botschaften gegen Gewalt weiterverbreite und </w:t>
      </w:r>
      <w:r w:rsidR="00F42BD6">
        <w:rPr>
          <w:rFonts w:ascii="Arial" w:hAnsi="Arial" w:cs="Arial"/>
          <w:sz w:val="24"/>
          <w:szCs w:val="24"/>
        </w:rPr>
        <w:t xml:space="preserve">damit </w:t>
      </w:r>
      <w:r w:rsidR="00652F7E" w:rsidRPr="005942B4">
        <w:rPr>
          <w:rFonts w:ascii="Arial" w:hAnsi="Arial" w:cs="Arial"/>
          <w:sz w:val="24"/>
          <w:szCs w:val="24"/>
        </w:rPr>
        <w:t>helfe, das Thema häusliche Gewalt ans Licht der Öffentlichkeit zu bringen.</w:t>
      </w:r>
    </w:p>
    <w:p w14:paraId="7E2FF095" w14:textId="77777777" w:rsidR="0009545D" w:rsidRPr="005942B4" w:rsidRDefault="0009545D" w:rsidP="005942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2D8C21" w14:textId="77777777" w:rsidR="0009545D" w:rsidRDefault="0009545D" w:rsidP="005942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2B4">
        <w:rPr>
          <w:rFonts w:ascii="Arial" w:hAnsi="Arial" w:cs="Arial"/>
          <w:sz w:val="24"/>
          <w:szCs w:val="24"/>
        </w:rPr>
        <w:t xml:space="preserve">Die Vorstandsfrauen des Linzer Frauenhauses haben sich kompetente und prominente Unterstützerinnen für ihre Aktion geholt. So setzen etwa auch die zuständige Landesrätin Birgit </w:t>
      </w:r>
      <w:proofErr w:type="spellStart"/>
      <w:r w:rsidRPr="005942B4">
        <w:rPr>
          <w:rFonts w:ascii="Arial" w:hAnsi="Arial" w:cs="Arial"/>
          <w:sz w:val="24"/>
          <w:szCs w:val="24"/>
        </w:rPr>
        <w:t>Gerstorfer</w:t>
      </w:r>
      <w:proofErr w:type="spellEnd"/>
      <w:r w:rsidRPr="005942B4">
        <w:rPr>
          <w:rFonts w:ascii="Arial" w:hAnsi="Arial" w:cs="Arial"/>
          <w:sz w:val="24"/>
          <w:szCs w:val="24"/>
        </w:rPr>
        <w:t xml:space="preserve"> und die Geschäftsführerinnen des </w:t>
      </w:r>
      <w:r w:rsidRPr="005942B4">
        <w:rPr>
          <w:rFonts w:ascii="Arial" w:hAnsi="Arial" w:cs="Arial"/>
          <w:sz w:val="24"/>
          <w:szCs w:val="24"/>
        </w:rPr>
        <w:lastRenderedPageBreak/>
        <w:t>Gewaltschutzzentrums und des Autonomen Frauenzentrums mit ihrem Statement ein Zeichen gegen Gewalt.</w:t>
      </w:r>
    </w:p>
    <w:p w14:paraId="3E65752D" w14:textId="77777777" w:rsidR="00672765" w:rsidRDefault="00672765" w:rsidP="005942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4D191C" w14:textId="77777777" w:rsidR="00672765" w:rsidRDefault="00501192" w:rsidP="005942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Einen Überblick über die Statements finden Sie im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anbei, </w:t>
      </w:r>
      <w:r w:rsidR="00F4642A">
        <w:rPr>
          <w:rFonts w:ascii="Arial" w:hAnsi="Arial" w:cs="Arial"/>
          <w:sz w:val="24"/>
          <w:szCs w:val="24"/>
        </w:rPr>
        <w:t xml:space="preserve">das jeweilige Statement des Tages veröffentlichen die Frauenhaus-Vorstandsfrauen ab 25. </w:t>
      </w:r>
      <w:r w:rsidR="000469CE">
        <w:rPr>
          <w:rFonts w:ascii="Arial" w:hAnsi="Arial" w:cs="Arial"/>
          <w:sz w:val="24"/>
          <w:szCs w:val="24"/>
        </w:rPr>
        <w:t xml:space="preserve">November auf </w:t>
      </w:r>
      <w:hyperlink r:id="rId7" w:history="1">
        <w:r w:rsidR="000469CE" w:rsidRPr="00D3069E">
          <w:rPr>
            <w:rStyle w:val="Hyperlink"/>
            <w:rFonts w:ascii="Arial" w:hAnsi="Arial" w:cs="Arial"/>
            <w:sz w:val="24"/>
            <w:szCs w:val="24"/>
          </w:rPr>
          <w:t>www.frauenhaus-linz.at</w:t>
        </w:r>
      </w:hyperlink>
      <w:r w:rsidR="000469CE">
        <w:rPr>
          <w:rFonts w:ascii="Arial" w:hAnsi="Arial" w:cs="Arial"/>
          <w:sz w:val="24"/>
          <w:szCs w:val="24"/>
        </w:rPr>
        <w:t xml:space="preserve"> und </w:t>
      </w:r>
      <w:hyperlink r:id="rId8" w:history="1">
        <w:r w:rsidR="000469CE" w:rsidRPr="00D3069E">
          <w:rPr>
            <w:rStyle w:val="Hyperlink"/>
            <w:rFonts w:ascii="Arial" w:hAnsi="Arial" w:cs="Arial"/>
            <w:sz w:val="24"/>
            <w:szCs w:val="24"/>
          </w:rPr>
          <w:t>www.facebook.com/frauenhauslinz</w:t>
        </w:r>
      </w:hyperlink>
      <w:r w:rsidR="000469CE">
        <w:rPr>
          <w:rFonts w:ascii="Arial" w:hAnsi="Arial" w:cs="Arial"/>
          <w:sz w:val="24"/>
          <w:szCs w:val="24"/>
        </w:rPr>
        <w:t>.</w:t>
      </w:r>
    </w:p>
    <w:p w14:paraId="09C9383E" w14:textId="77777777" w:rsidR="00D45DAE" w:rsidRDefault="00D45DAE" w:rsidP="005942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7F59AD" w14:textId="2592592D" w:rsidR="00D17F2A" w:rsidRPr="00D17F2A" w:rsidRDefault="00162612" w:rsidP="005942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7E23">
        <w:rPr>
          <w:rFonts w:ascii="Arial" w:hAnsi="Arial" w:cs="Arial"/>
          <w:b/>
          <w:bCs/>
          <w:sz w:val="24"/>
          <w:szCs w:val="24"/>
        </w:rPr>
        <w:t xml:space="preserve">Unter 0732/606700 bietet das Frauenhaus </w:t>
      </w:r>
      <w:r w:rsidR="00566797">
        <w:rPr>
          <w:rFonts w:ascii="Arial" w:hAnsi="Arial" w:cs="Arial"/>
          <w:b/>
          <w:bCs/>
          <w:sz w:val="24"/>
          <w:szCs w:val="24"/>
        </w:rPr>
        <w:t xml:space="preserve">Rat und </w:t>
      </w:r>
      <w:r w:rsidR="00D45DAE" w:rsidRPr="00797E23">
        <w:rPr>
          <w:rFonts w:ascii="Arial" w:hAnsi="Arial" w:cs="Arial"/>
          <w:b/>
          <w:bCs/>
          <w:sz w:val="24"/>
          <w:szCs w:val="24"/>
        </w:rPr>
        <w:t xml:space="preserve">Hilfe für von Gewalt betroffene Frauen </w:t>
      </w:r>
      <w:r w:rsidRPr="00797E23">
        <w:rPr>
          <w:rFonts w:ascii="Arial" w:hAnsi="Arial" w:cs="Arial"/>
          <w:b/>
          <w:bCs/>
          <w:sz w:val="24"/>
          <w:szCs w:val="24"/>
        </w:rPr>
        <w:t xml:space="preserve">- für akute Krisensituationen auch rund um die Uhr. </w:t>
      </w:r>
      <w:r w:rsidR="00FF3470" w:rsidRPr="00797E23">
        <w:rPr>
          <w:rFonts w:ascii="Arial" w:hAnsi="Arial" w:cs="Arial"/>
          <w:sz w:val="24"/>
          <w:szCs w:val="24"/>
        </w:rPr>
        <w:t>Wir</w:t>
      </w:r>
      <w:r w:rsidR="00FF3470">
        <w:rPr>
          <w:rFonts w:ascii="Arial" w:hAnsi="Arial" w:cs="Arial"/>
          <w:sz w:val="24"/>
          <w:szCs w:val="24"/>
        </w:rPr>
        <w:t xml:space="preserve"> ersuchen Sie höflich, als Beitrag zum Gewaltschutz die Telefonnummer zu</w:t>
      </w:r>
      <w:r w:rsidR="00566797">
        <w:rPr>
          <w:rFonts w:ascii="Arial" w:hAnsi="Arial" w:cs="Arial"/>
          <w:sz w:val="24"/>
          <w:szCs w:val="24"/>
        </w:rPr>
        <w:t xml:space="preserve"> </w:t>
      </w:r>
      <w:r w:rsidR="00FF3470">
        <w:rPr>
          <w:rFonts w:ascii="Arial" w:hAnsi="Arial" w:cs="Arial"/>
          <w:sz w:val="24"/>
          <w:szCs w:val="24"/>
        </w:rPr>
        <w:t>veröffentlichen!</w:t>
      </w:r>
    </w:p>
    <w:p w14:paraId="3B9FE956" w14:textId="77777777" w:rsidR="000469CE" w:rsidRDefault="000469CE" w:rsidP="005942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C75785" w14:textId="77777777" w:rsidR="000469CE" w:rsidRDefault="000469CE" w:rsidP="005942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Rückfragen:</w:t>
      </w:r>
    </w:p>
    <w:p w14:paraId="7A754388" w14:textId="77777777" w:rsidR="000469CE" w:rsidRDefault="004D52C6" w:rsidP="005942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Dagmar Andree, Vorsitzende, </w:t>
      </w:r>
      <w:r w:rsidRPr="004D52C6">
        <w:rPr>
          <w:rFonts w:ascii="Arial" w:hAnsi="Arial" w:cs="Arial"/>
          <w:sz w:val="24"/>
          <w:szCs w:val="24"/>
        </w:rPr>
        <w:t>0664</w:t>
      </w:r>
      <w:r>
        <w:rPr>
          <w:rFonts w:ascii="Arial" w:hAnsi="Arial" w:cs="Arial"/>
          <w:sz w:val="24"/>
          <w:szCs w:val="24"/>
        </w:rPr>
        <w:t>/</w:t>
      </w:r>
      <w:r w:rsidRPr="004D52C6">
        <w:rPr>
          <w:rFonts w:ascii="Arial" w:hAnsi="Arial" w:cs="Arial"/>
          <w:sz w:val="24"/>
          <w:szCs w:val="24"/>
        </w:rPr>
        <w:t>1876414</w:t>
      </w:r>
    </w:p>
    <w:p w14:paraId="7FACBDC7" w14:textId="77777777" w:rsidR="004D52C6" w:rsidRPr="005942B4" w:rsidRDefault="004D52C6" w:rsidP="005942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Grete Rackl, Geschäftsführerin, </w:t>
      </w:r>
      <w:r w:rsidR="002F2926">
        <w:rPr>
          <w:rFonts w:ascii="Arial" w:hAnsi="Arial" w:cs="Arial"/>
          <w:sz w:val="24"/>
          <w:szCs w:val="24"/>
        </w:rPr>
        <w:t>0664/1617734</w:t>
      </w:r>
    </w:p>
    <w:p w14:paraId="017B5514" w14:textId="77777777" w:rsidR="0009545D" w:rsidRDefault="0009545D"/>
    <w:sectPr w:rsidR="0009545D" w:rsidSect="003207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5D"/>
    <w:rsid w:val="000469CE"/>
    <w:rsid w:val="00063F50"/>
    <w:rsid w:val="0007049B"/>
    <w:rsid w:val="00075FE0"/>
    <w:rsid w:val="0009545D"/>
    <w:rsid w:val="000F1E8B"/>
    <w:rsid w:val="0013451A"/>
    <w:rsid w:val="00162612"/>
    <w:rsid w:val="001F54AB"/>
    <w:rsid w:val="002F2926"/>
    <w:rsid w:val="003207F0"/>
    <w:rsid w:val="004001DA"/>
    <w:rsid w:val="0046232D"/>
    <w:rsid w:val="004D0BB0"/>
    <w:rsid w:val="004D52C6"/>
    <w:rsid w:val="00501192"/>
    <w:rsid w:val="0052769F"/>
    <w:rsid w:val="00566797"/>
    <w:rsid w:val="005942B4"/>
    <w:rsid w:val="005B50D4"/>
    <w:rsid w:val="005B6945"/>
    <w:rsid w:val="00652F7E"/>
    <w:rsid w:val="00672765"/>
    <w:rsid w:val="00724FDA"/>
    <w:rsid w:val="007958F9"/>
    <w:rsid w:val="00797E23"/>
    <w:rsid w:val="008F0DF2"/>
    <w:rsid w:val="008F6447"/>
    <w:rsid w:val="009B2A91"/>
    <w:rsid w:val="009E1B0E"/>
    <w:rsid w:val="00A73692"/>
    <w:rsid w:val="00B307F7"/>
    <w:rsid w:val="00B92A42"/>
    <w:rsid w:val="00C25338"/>
    <w:rsid w:val="00D17F2A"/>
    <w:rsid w:val="00D45DAE"/>
    <w:rsid w:val="00D9096D"/>
    <w:rsid w:val="00F42BD6"/>
    <w:rsid w:val="00F4642A"/>
    <w:rsid w:val="00FE6DB5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90B7"/>
  <w15:docId w15:val="{C065759A-5A67-42C0-AF14-29651E9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7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69C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469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D0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rauenhauslin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frauenhaus-linz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30961AA5FF341BC5C1A9D38287EFB" ma:contentTypeVersion="8" ma:contentTypeDescription="Create a new document." ma:contentTypeScope="" ma:versionID="8d0ec5368dfa34de77575a7921862416">
  <xsd:schema xmlns:xsd="http://www.w3.org/2001/XMLSchema" xmlns:xs="http://www.w3.org/2001/XMLSchema" xmlns:p="http://schemas.microsoft.com/office/2006/metadata/properties" xmlns:ns3="99594ef4-38c5-4ae2-bf01-fa9f6ff5c372" targetNamespace="http://schemas.microsoft.com/office/2006/metadata/properties" ma:root="true" ma:fieldsID="bb392f4c8d5c75ba6d98e006e13542c1" ns3:_="">
    <xsd:import namespace="99594ef4-38c5-4ae2-bf01-fa9f6ff5c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94ef4-38c5-4ae2-bf01-fa9f6ff5c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F6B04-130B-479E-B3F4-B62EB4D72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46CA9F-F024-4EAC-9B6A-E99E88A35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D2252-2754-478F-B537-2BF172558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94ef4-38c5-4ae2-bf01-fa9f6ff5c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VH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 Carmen</dc:creator>
  <cp:lastModifiedBy>Braun Carmen</cp:lastModifiedBy>
  <cp:revision>9</cp:revision>
  <dcterms:created xsi:type="dcterms:W3CDTF">2020-11-18T08:29:00Z</dcterms:created>
  <dcterms:modified xsi:type="dcterms:W3CDTF">2020-11-18T09:36:00Z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0x010100CA530961AA5FF341BC5C1A9D38287EFB</vt:lpwstr>
  </property>
</Properties>
</file>